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CA5" w:rsidRDefault="00215DC4">
      <w:pPr>
        <w:tabs>
          <w:tab w:val="center" w:pos="4768"/>
          <w:tab w:val="left" w:pos="8055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</w: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438150" cy="685800"/>
            <wp:effectExtent l="0" t="0" r="0" b="0"/>
            <wp:docPr id="1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ПРОЕКТ</w:t>
      </w:r>
    </w:p>
    <w:p w:rsidR="00A04CA5" w:rsidRDefault="00A04C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4CA5" w:rsidRDefault="00B92AB4">
      <w:pPr>
        <w:widowControl w:val="0"/>
        <w:spacing w:before="108" w:after="108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ДУМА КРАСНОЯРСКОГО</w:t>
      </w:r>
      <w:r w:rsidR="00215DC4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СЕЛЬСКОГО ПОСЕЛЕНИЯ</w:t>
      </w:r>
    </w:p>
    <w:p w:rsidR="00A04CA5" w:rsidRDefault="00215DC4">
      <w:pPr>
        <w:widowControl w:val="0"/>
        <w:spacing w:before="108" w:after="108" w:line="240" w:lineRule="auto"/>
        <w:jc w:val="center"/>
        <w:outlineLvl w:val="1"/>
        <w:rPr>
          <w:rFonts w:ascii="Arial" w:eastAsia="Times New Roman" w:hAnsi="Arial" w:cs="Arial"/>
          <w:b/>
          <w:bCs/>
          <w:color w:val="000080"/>
          <w:sz w:val="32"/>
          <w:szCs w:val="32"/>
          <w:lang w:eastAsia="ru-RU"/>
        </w:rPr>
      </w:pPr>
      <w:proofErr w:type="gramStart"/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</w:t>
      </w:r>
      <w:proofErr w:type="gramEnd"/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Е Ш Е Н И Е</w:t>
      </w:r>
    </w:p>
    <w:p w:rsidR="00A04CA5" w:rsidRDefault="00A04CA5">
      <w:pPr>
        <w:widowControl w:val="0"/>
        <w:spacing w:after="0" w:line="240" w:lineRule="auto"/>
        <w:ind w:firstLine="72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A04CA5" w:rsidRDefault="00215DC4">
      <w:pPr>
        <w:widowControl w:val="0"/>
        <w:spacing w:after="0" w:line="240" w:lineRule="atLeast"/>
        <w:jc w:val="both"/>
      </w:pPr>
      <w:r>
        <w:rPr>
          <w:rFonts w:ascii="Arial" w:eastAsia="Times New Roman" w:hAnsi="Arial" w:cs="Arial"/>
          <w:sz w:val="26"/>
          <w:szCs w:val="26"/>
          <w:lang w:eastAsia="ru-RU"/>
        </w:rPr>
        <w:t>_______20</w:t>
      </w:r>
      <w:r w:rsidR="009E16FA">
        <w:rPr>
          <w:rFonts w:ascii="Arial" w:eastAsia="Times New Roman" w:hAnsi="Arial" w:cs="Arial"/>
          <w:sz w:val="26"/>
          <w:szCs w:val="26"/>
          <w:lang w:eastAsia="ru-RU"/>
        </w:rPr>
        <w:t>2</w:t>
      </w:r>
      <w:r w:rsidR="00B34457">
        <w:rPr>
          <w:rFonts w:ascii="Arial" w:eastAsia="Times New Roman" w:hAnsi="Arial" w:cs="Arial"/>
          <w:sz w:val="26"/>
          <w:szCs w:val="26"/>
          <w:lang w:eastAsia="ru-RU"/>
        </w:rPr>
        <w:t>1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  г.</w:t>
      </w:r>
      <w:r w:rsidR="00B92AB4">
        <w:rPr>
          <w:rFonts w:ascii="Arial" w:eastAsia="Times New Roman" w:hAnsi="Arial" w:cs="Arial"/>
          <w:sz w:val="26"/>
          <w:szCs w:val="26"/>
          <w:lang w:eastAsia="ru-RU"/>
        </w:rPr>
        <w:t xml:space="preserve">                          с. Красный Яр</w:t>
      </w:r>
      <w:r>
        <w:rPr>
          <w:rFonts w:ascii="Arial" w:eastAsia="Times New Roman" w:hAnsi="Arial" w:cs="Arial"/>
          <w:sz w:val="26"/>
          <w:szCs w:val="26"/>
          <w:lang w:eastAsia="ru-RU"/>
        </w:rPr>
        <w:tab/>
        <w:t xml:space="preserve">                                       №  </w:t>
      </w:r>
      <w:r>
        <w:rPr>
          <w:rFonts w:ascii="Arial" w:eastAsia="Times New Roman" w:hAnsi="Arial" w:cs="Arial"/>
          <w:sz w:val="26"/>
          <w:szCs w:val="26"/>
          <w:lang w:eastAsia="ru-RU"/>
        </w:rPr>
        <w:tab/>
        <w:t xml:space="preserve">                                   </w:t>
      </w:r>
      <w:r>
        <w:rPr>
          <w:rFonts w:ascii="Arial" w:eastAsia="Times New Roman" w:hAnsi="Arial" w:cs="Arial"/>
          <w:sz w:val="26"/>
          <w:szCs w:val="26"/>
          <w:lang w:eastAsia="ru-RU"/>
        </w:rPr>
        <w:tab/>
        <w:t xml:space="preserve">          </w:t>
      </w:r>
      <w:r>
        <w:rPr>
          <w:rFonts w:ascii="Arial" w:eastAsia="Times New Roman" w:hAnsi="Arial" w:cs="Arial"/>
          <w:sz w:val="26"/>
          <w:szCs w:val="26"/>
          <w:lang w:eastAsia="ru-RU"/>
        </w:rPr>
        <w:tab/>
      </w:r>
    </w:p>
    <w:p w:rsidR="00A04CA5" w:rsidRDefault="00215DC4">
      <w:pPr>
        <w:pStyle w:val="ConsPlusNormal"/>
        <w:jc w:val="center"/>
        <w:rPr>
          <w:sz w:val="26"/>
          <w:szCs w:val="26"/>
        </w:rPr>
      </w:pPr>
      <w:r>
        <w:rPr>
          <w:sz w:val="26"/>
          <w:szCs w:val="26"/>
        </w:rPr>
        <w:t>О внесении и</w:t>
      </w:r>
      <w:r w:rsidR="00B92AB4">
        <w:rPr>
          <w:sz w:val="26"/>
          <w:szCs w:val="26"/>
        </w:rPr>
        <w:t>зменений в решение Думы Красноярского</w:t>
      </w:r>
      <w:r>
        <w:rPr>
          <w:sz w:val="26"/>
          <w:szCs w:val="26"/>
        </w:rPr>
        <w:t xml:space="preserve"> сельского поселения </w:t>
      </w:r>
    </w:p>
    <w:p w:rsidR="00A04CA5" w:rsidRDefault="00B92AB4">
      <w:pPr>
        <w:pStyle w:val="ConsPlusNormal"/>
        <w:jc w:val="center"/>
        <w:rPr>
          <w:sz w:val="26"/>
          <w:szCs w:val="26"/>
        </w:rPr>
      </w:pPr>
      <w:r>
        <w:rPr>
          <w:sz w:val="26"/>
          <w:szCs w:val="26"/>
        </w:rPr>
        <w:t>от 28.11.2013 № 72</w:t>
      </w:r>
      <w:r w:rsidR="00215DC4">
        <w:rPr>
          <w:sz w:val="26"/>
          <w:szCs w:val="26"/>
        </w:rPr>
        <w:t xml:space="preserve"> «Об утверждении Положения о </w:t>
      </w:r>
      <w:r>
        <w:rPr>
          <w:sz w:val="26"/>
          <w:szCs w:val="26"/>
        </w:rPr>
        <w:t>бю</w:t>
      </w:r>
      <w:r w:rsidR="00747C6B">
        <w:rPr>
          <w:sz w:val="26"/>
          <w:szCs w:val="26"/>
        </w:rPr>
        <w:t>джетном процессе в Красноярском</w:t>
      </w:r>
      <w:r w:rsidR="00215DC4">
        <w:rPr>
          <w:sz w:val="26"/>
          <w:szCs w:val="26"/>
        </w:rPr>
        <w:t xml:space="preserve"> сельском поселении»</w:t>
      </w:r>
    </w:p>
    <w:p w:rsidR="00A04CA5" w:rsidRDefault="00A04CA5">
      <w:pPr>
        <w:pStyle w:val="ConsPlusNormal"/>
        <w:ind w:left="567" w:firstLine="567"/>
        <w:jc w:val="both"/>
        <w:rPr>
          <w:sz w:val="26"/>
          <w:szCs w:val="26"/>
        </w:rPr>
      </w:pPr>
    </w:p>
    <w:p w:rsidR="00A04CA5" w:rsidRDefault="00215DC4" w:rsidP="005D023E">
      <w:pPr>
        <w:widowControl w:val="0"/>
        <w:spacing w:after="0" w:line="240" w:lineRule="auto"/>
        <w:ind w:firstLine="567"/>
        <w:jc w:val="both"/>
        <w:outlineLvl w:val="0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>В соответствии с Бюджетным кодексом Российской Федерации, Федеральным законом от 06.10.2003 № 131-ФЗ «Об общих принципах организации  местного самоуправления в Российск</w:t>
      </w:r>
      <w:r w:rsidR="00B92AB4">
        <w:rPr>
          <w:rFonts w:ascii="Arial" w:eastAsia="Times New Roman" w:hAnsi="Arial" w:cs="Arial"/>
          <w:sz w:val="26"/>
          <w:szCs w:val="26"/>
          <w:lang w:eastAsia="ru-RU"/>
        </w:rPr>
        <w:t>ой Федерации», Уставом Красноярского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  сельского поселения Уватского муниципального райо</w:t>
      </w:r>
      <w:r w:rsidR="00B92AB4">
        <w:rPr>
          <w:rFonts w:ascii="Arial" w:eastAsia="Times New Roman" w:hAnsi="Arial" w:cs="Arial"/>
          <w:sz w:val="26"/>
          <w:szCs w:val="26"/>
          <w:lang w:eastAsia="ru-RU"/>
        </w:rPr>
        <w:t xml:space="preserve">на Тюменской области Дума Красноярского 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сельского поселения РЕШИЛА: </w:t>
      </w:r>
    </w:p>
    <w:p w:rsidR="00A04CA5" w:rsidRDefault="00215DC4" w:rsidP="005D023E">
      <w:pPr>
        <w:widowControl w:val="0"/>
        <w:spacing w:after="0" w:line="240" w:lineRule="auto"/>
        <w:ind w:firstLine="567"/>
        <w:jc w:val="both"/>
        <w:outlineLvl w:val="0"/>
      </w:pPr>
      <w:r>
        <w:rPr>
          <w:rFonts w:ascii="Arial" w:hAnsi="Arial" w:cs="Arial"/>
          <w:sz w:val="26"/>
          <w:szCs w:val="26"/>
        </w:rPr>
        <w:t>1.</w:t>
      </w:r>
      <w:r>
        <w:rPr>
          <w:rFonts w:ascii="Arial" w:hAnsi="Arial" w:cs="Arial"/>
          <w:sz w:val="26"/>
          <w:szCs w:val="26"/>
        </w:rPr>
        <w:tab/>
      </w:r>
      <w:proofErr w:type="gramStart"/>
      <w:r>
        <w:rPr>
          <w:rFonts w:ascii="Arial" w:hAnsi="Arial" w:cs="Arial"/>
          <w:sz w:val="26"/>
          <w:szCs w:val="26"/>
        </w:rPr>
        <w:t xml:space="preserve">Внести в </w:t>
      </w:r>
      <w:r w:rsidR="00E43D72">
        <w:rPr>
          <w:rFonts w:ascii="Arial" w:hAnsi="Arial" w:cs="Arial"/>
          <w:sz w:val="26"/>
          <w:szCs w:val="26"/>
        </w:rPr>
        <w:t xml:space="preserve">приложение к </w:t>
      </w:r>
      <w:r>
        <w:rPr>
          <w:rFonts w:ascii="Arial" w:hAnsi="Arial" w:cs="Arial"/>
          <w:sz w:val="26"/>
          <w:szCs w:val="26"/>
        </w:rPr>
        <w:t>решени</w:t>
      </w:r>
      <w:r w:rsidR="00E43D72">
        <w:rPr>
          <w:rFonts w:ascii="Arial" w:hAnsi="Arial" w:cs="Arial"/>
          <w:sz w:val="26"/>
          <w:szCs w:val="26"/>
        </w:rPr>
        <w:t>ю</w:t>
      </w:r>
      <w:r w:rsidR="00B92AB4">
        <w:rPr>
          <w:rFonts w:ascii="Arial" w:hAnsi="Arial" w:cs="Arial"/>
          <w:sz w:val="26"/>
          <w:szCs w:val="26"/>
        </w:rPr>
        <w:t xml:space="preserve"> Думы Красноярского сельского поселения от 28.11.2013 № 72</w:t>
      </w:r>
      <w:r>
        <w:rPr>
          <w:rFonts w:ascii="Arial" w:hAnsi="Arial" w:cs="Arial"/>
          <w:sz w:val="26"/>
          <w:szCs w:val="26"/>
        </w:rPr>
        <w:t xml:space="preserve"> «Об утверждении Положения</w:t>
      </w:r>
      <w:r w:rsidR="00B92AB4">
        <w:rPr>
          <w:rFonts w:ascii="Arial" w:hAnsi="Arial" w:cs="Arial"/>
          <w:sz w:val="26"/>
          <w:szCs w:val="26"/>
        </w:rPr>
        <w:t xml:space="preserve"> о бюджетном процессе в Красноярском</w:t>
      </w:r>
      <w:r>
        <w:rPr>
          <w:rFonts w:ascii="Arial" w:hAnsi="Arial" w:cs="Arial"/>
          <w:sz w:val="26"/>
          <w:szCs w:val="26"/>
        </w:rPr>
        <w:t xml:space="preserve"> сельском поселении» (далее по тексту – решение) (в</w:t>
      </w:r>
      <w:r w:rsidR="00B92AB4">
        <w:rPr>
          <w:rFonts w:ascii="Arial" w:hAnsi="Arial" w:cs="Arial"/>
          <w:sz w:val="26"/>
          <w:szCs w:val="26"/>
        </w:rPr>
        <w:t xml:space="preserve"> редакции решений Думы Красноярского сельского поселения от 20.05.2014 № 83; от 09.07.2015 № 120; от 08.12.2015 № 14; от 08.12.2016 № 39; от 23.04.2018 № 71; от 30.12.2019 № 112;</w:t>
      </w:r>
      <w:proofErr w:type="gramEnd"/>
      <w:r w:rsidR="00B92AB4">
        <w:rPr>
          <w:rFonts w:ascii="Arial" w:hAnsi="Arial" w:cs="Arial"/>
          <w:sz w:val="26"/>
          <w:szCs w:val="26"/>
        </w:rPr>
        <w:t xml:space="preserve"> от 30.12.2020 № 19</w:t>
      </w:r>
      <w:r>
        <w:rPr>
          <w:rFonts w:ascii="Arial" w:hAnsi="Arial" w:cs="Arial"/>
          <w:sz w:val="26"/>
          <w:szCs w:val="26"/>
        </w:rPr>
        <w:t>)  следующие изменения:</w:t>
      </w:r>
    </w:p>
    <w:p w:rsidR="00B066CE" w:rsidRPr="00B066CE" w:rsidRDefault="00B066CE" w:rsidP="00B066C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auto"/>
          <w:sz w:val="26"/>
          <w:szCs w:val="26"/>
          <w:lang w:eastAsia="ru-RU"/>
        </w:rPr>
      </w:pP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>1) раздел 4 дополнить пунктом 4.</w:t>
      </w:r>
      <w:r>
        <w:rPr>
          <w:rFonts w:ascii="Arial" w:eastAsia="Times New Roman" w:hAnsi="Arial" w:cs="Arial"/>
          <w:color w:val="auto"/>
          <w:sz w:val="26"/>
          <w:szCs w:val="26"/>
          <w:lang w:eastAsia="ru-RU"/>
        </w:rPr>
        <w:t>18</w:t>
      </w: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>.1. следующего содержания:</w:t>
      </w:r>
    </w:p>
    <w:p w:rsidR="00B066CE" w:rsidRPr="00B066CE" w:rsidRDefault="00B066CE" w:rsidP="00B066C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auto"/>
          <w:sz w:val="26"/>
          <w:szCs w:val="26"/>
          <w:lang w:eastAsia="ru-RU"/>
        </w:rPr>
      </w:pP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>«4.</w:t>
      </w:r>
      <w:r>
        <w:rPr>
          <w:rFonts w:ascii="Arial" w:eastAsia="Times New Roman" w:hAnsi="Arial" w:cs="Arial"/>
          <w:color w:val="auto"/>
          <w:sz w:val="26"/>
          <w:szCs w:val="26"/>
          <w:lang w:eastAsia="ru-RU"/>
        </w:rPr>
        <w:t>18</w:t>
      </w: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>.1. Утверждает перечень главных администраторов доходов местного бюджета, перечень главных администраторов источников финансирования дефицита местного бюджета в соответствии с общими требованиями, установленными Правительством Российской Федерации</w:t>
      </w:r>
      <w:proofErr w:type="gramStart"/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>.»;</w:t>
      </w:r>
      <w:proofErr w:type="gramEnd"/>
    </w:p>
    <w:p w:rsidR="00B066CE" w:rsidRPr="00B066CE" w:rsidRDefault="00B066CE" w:rsidP="00B066C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auto"/>
          <w:sz w:val="26"/>
          <w:szCs w:val="26"/>
          <w:lang w:eastAsia="ru-RU"/>
        </w:rPr>
      </w:pP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2) в разделе </w:t>
      </w:r>
      <w:r>
        <w:rPr>
          <w:rFonts w:ascii="Arial" w:eastAsia="Times New Roman" w:hAnsi="Arial" w:cs="Arial"/>
          <w:color w:val="auto"/>
          <w:sz w:val="26"/>
          <w:szCs w:val="26"/>
          <w:lang w:eastAsia="ru-RU"/>
        </w:rPr>
        <w:t>5</w:t>
      </w: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>:</w:t>
      </w:r>
    </w:p>
    <w:p w:rsidR="00B066CE" w:rsidRPr="00B066CE" w:rsidRDefault="00B066CE" w:rsidP="00B066C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auto"/>
          <w:sz w:val="26"/>
          <w:szCs w:val="26"/>
          <w:lang w:eastAsia="ru-RU"/>
        </w:rPr>
      </w:pP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а)  </w:t>
      </w:r>
      <w:r w:rsidR="00C756FD">
        <w:rPr>
          <w:rFonts w:ascii="Arial" w:eastAsia="Times New Roman" w:hAnsi="Arial" w:cs="Arial"/>
          <w:color w:val="auto"/>
          <w:sz w:val="26"/>
          <w:szCs w:val="26"/>
          <w:lang w:eastAsia="ru-RU"/>
        </w:rPr>
        <w:t>подпункт</w:t>
      </w: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 </w:t>
      </w:r>
      <w:r>
        <w:rPr>
          <w:rFonts w:ascii="Arial" w:eastAsia="Times New Roman" w:hAnsi="Arial" w:cs="Arial"/>
          <w:color w:val="auto"/>
          <w:sz w:val="26"/>
          <w:szCs w:val="26"/>
          <w:lang w:eastAsia="ru-RU"/>
        </w:rPr>
        <w:t>5</w:t>
      </w: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>.1.</w:t>
      </w:r>
      <w:r w:rsidR="00C756FD">
        <w:rPr>
          <w:rFonts w:ascii="Arial" w:eastAsia="Times New Roman" w:hAnsi="Arial" w:cs="Arial"/>
          <w:color w:val="auto"/>
          <w:sz w:val="26"/>
          <w:szCs w:val="26"/>
          <w:lang w:eastAsia="ru-RU"/>
        </w:rPr>
        <w:t>2.</w:t>
      </w: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 дополнить новым абзацем </w:t>
      </w:r>
      <w:r w:rsidR="00C756FD">
        <w:rPr>
          <w:rFonts w:ascii="Arial" w:eastAsia="Times New Roman" w:hAnsi="Arial" w:cs="Arial"/>
          <w:color w:val="auto"/>
          <w:sz w:val="26"/>
          <w:szCs w:val="26"/>
          <w:lang w:eastAsia="ru-RU"/>
        </w:rPr>
        <w:t>вторым</w:t>
      </w: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 следующего содержания:</w:t>
      </w:r>
    </w:p>
    <w:p w:rsidR="00B066CE" w:rsidRPr="00B066CE" w:rsidRDefault="00B066CE" w:rsidP="00B066C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auto"/>
          <w:sz w:val="26"/>
          <w:szCs w:val="26"/>
          <w:lang w:eastAsia="ru-RU"/>
        </w:rPr>
      </w:pP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«- </w:t>
      </w:r>
      <w:proofErr w:type="gramStart"/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>документах</w:t>
      </w:r>
      <w:proofErr w:type="gramEnd"/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>, определяющих цели национального развития Российской Федерации и направления деятельности органов публичной власти по их достижению;»;</w:t>
      </w:r>
    </w:p>
    <w:p w:rsidR="003004BF" w:rsidRDefault="00B066CE" w:rsidP="00B066C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auto"/>
          <w:sz w:val="26"/>
          <w:szCs w:val="26"/>
          <w:lang w:eastAsia="ru-RU"/>
        </w:rPr>
      </w:pP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>б)</w:t>
      </w:r>
      <w:r w:rsidR="003004BF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 абзац</w:t>
      </w:r>
      <w:r w:rsidR="00406E24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ы пятый и </w:t>
      </w:r>
      <w:bookmarkStart w:id="0" w:name="_GoBack"/>
      <w:bookmarkEnd w:id="0"/>
      <w:r w:rsidR="003004BF">
        <w:rPr>
          <w:rFonts w:ascii="Arial" w:eastAsia="Times New Roman" w:hAnsi="Arial" w:cs="Arial"/>
          <w:color w:val="auto"/>
          <w:sz w:val="26"/>
          <w:szCs w:val="26"/>
          <w:lang w:eastAsia="ru-RU"/>
        </w:rPr>
        <w:t>шестой подпункта 5.1.2. действующей редакции исключить;</w:t>
      </w: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 </w:t>
      </w:r>
    </w:p>
    <w:p w:rsidR="00B066CE" w:rsidRDefault="003004BF" w:rsidP="00B066C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auto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auto"/>
          <w:sz w:val="26"/>
          <w:szCs w:val="26"/>
          <w:lang w:eastAsia="ru-RU"/>
        </w:rPr>
        <w:t>в)</w:t>
      </w:r>
      <w:r w:rsidR="00B066CE"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 подпункты </w:t>
      </w:r>
      <w:r w:rsidR="00A159B9">
        <w:rPr>
          <w:rFonts w:ascii="Arial" w:eastAsia="Times New Roman" w:hAnsi="Arial" w:cs="Arial"/>
          <w:color w:val="auto"/>
          <w:sz w:val="26"/>
          <w:szCs w:val="26"/>
          <w:lang w:eastAsia="ru-RU"/>
        </w:rPr>
        <w:t>5.4.9.</w:t>
      </w:r>
      <w:r w:rsidR="00B066CE"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 и </w:t>
      </w:r>
      <w:r w:rsidR="00A159B9">
        <w:rPr>
          <w:rFonts w:ascii="Arial" w:eastAsia="Times New Roman" w:hAnsi="Arial" w:cs="Arial"/>
          <w:color w:val="auto"/>
          <w:sz w:val="26"/>
          <w:szCs w:val="26"/>
          <w:lang w:eastAsia="ru-RU"/>
        </w:rPr>
        <w:t>5.4.10.</w:t>
      </w:r>
      <w:r w:rsidR="00B066CE"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  пункта </w:t>
      </w:r>
      <w:r w:rsidR="00A159B9">
        <w:rPr>
          <w:rFonts w:ascii="Arial" w:eastAsia="Times New Roman" w:hAnsi="Arial" w:cs="Arial"/>
          <w:color w:val="auto"/>
          <w:sz w:val="26"/>
          <w:szCs w:val="26"/>
          <w:lang w:eastAsia="ru-RU"/>
        </w:rPr>
        <w:t>5</w:t>
      </w:r>
      <w:r w:rsidR="00B066CE"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>.4. исключить;</w:t>
      </w:r>
    </w:p>
    <w:p w:rsidR="00D4400A" w:rsidRPr="00B066CE" w:rsidRDefault="00D4400A" w:rsidP="00B066C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auto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auto"/>
          <w:sz w:val="26"/>
          <w:szCs w:val="26"/>
          <w:lang w:eastAsia="ru-RU"/>
        </w:rPr>
        <w:t>г)</w:t>
      </w: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 подпункт </w:t>
      </w:r>
      <w:r>
        <w:rPr>
          <w:rFonts w:ascii="Arial" w:eastAsia="Times New Roman" w:hAnsi="Arial" w:cs="Arial"/>
          <w:color w:val="auto"/>
          <w:sz w:val="26"/>
          <w:szCs w:val="26"/>
          <w:lang w:eastAsia="ru-RU"/>
        </w:rPr>
        <w:t>5.5.7.</w:t>
      </w: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 пункта </w:t>
      </w:r>
      <w:r>
        <w:rPr>
          <w:rFonts w:ascii="Arial" w:eastAsia="Times New Roman" w:hAnsi="Arial" w:cs="Arial"/>
          <w:color w:val="auto"/>
          <w:sz w:val="26"/>
          <w:szCs w:val="26"/>
          <w:lang w:eastAsia="ru-RU"/>
        </w:rPr>
        <w:t>5</w:t>
      </w: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>.</w:t>
      </w:r>
      <w:r>
        <w:rPr>
          <w:rFonts w:ascii="Arial" w:eastAsia="Times New Roman" w:hAnsi="Arial" w:cs="Arial"/>
          <w:color w:val="auto"/>
          <w:sz w:val="26"/>
          <w:szCs w:val="26"/>
          <w:lang w:eastAsia="ru-RU"/>
        </w:rPr>
        <w:t>5. исключить;</w:t>
      </w:r>
    </w:p>
    <w:p w:rsidR="00B066CE" w:rsidRPr="00B066CE" w:rsidRDefault="00B066CE" w:rsidP="00B066C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auto"/>
          <w:sz w:val="26"/>
          <w:szCs w:val="26"/>
          <w:lang w:eastAsia="ru-RU"/>
        </w:rPr>
      </w:pP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>3) пункт 1</w:t>
      </w:r>
      <w:r w:rsidR="00A159B9">
        <w:rPr>
          <w:rFonts w:ascii="Arial" w:eastAsia="Times New Roman" w:hAnsi="Arial" w:cs="Arial"/>
          <w:color w:val="auto"/>
          <w:sz w:val="26"/>
          <w:szCs w:val="26"/>
          <w:lang w:eastAsia="ru-RU"/>
        </w:rPr>
        <w:t>1</w:t>
      </w: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>.1. раздела 1</w:t>
      </w:r>
      <w:r w:rsidR="00A159B9">
        <w:rPr>
          <w:rFonts w:ascii="Arial" w:eastAsia="Times New Roman" w:hAnsi="Arial" w:cs="Arial"/>
          <w:color w:val="auto"/>
          <w:sz w:val="26"/>
          <w:szCs w:val="26"/>
          <w:lang w:eastAsia="ru-RU"/>
        </w:rPr>
        <w:t>1</w:t>
      </w: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 изложить в новой редакции:</w:t>
      </w:r>
    </w:p>
    <w:p w:rsidR="00B066CE" w:rsidRPr="00B066CE" w:rsidRDefault="00B066CE" w:rsidP="00B066C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auto"/>
          <w:sz w:val="26"/>
          <w:szCs w:val="26"/>
          <w:lang w:eastAsia="ru-RU"/>
        </w:rPr>
      </w:pP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>«1</w:t>
      </w:r>
      <w:r w:rsidR="00A159B9">
        <w:rPr>
          <w:rFonts w:ascii="Arial" w:eastAsia="Times New Roman" w:hAnsi="Arial" w:cs="Arial"/>
          <w:color w:val="auto"/>
          <w:sz w:val="26"/>
          <w:szCs w:val="26"/>
          <w:lang w:eastAsia="ru-RU"/>
        </w:rPr>
        <w:t>1</w:t>
      </w: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>.1. Муниципальный финансовый контроль подразделяется на внешний и внутренний, предварительный и последующий.</w:t>
      </w:r>
    </w:p>
    <w:p w:rsidR="00B066CE" w:rsidRPr="00B066CE" w:rsidRDefault="00B066CE" w:rsidP="00B92AB4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auto"/>
          <w:sz w:val="26"/>
          <w:szCs w:val="26"/>
          <w:lang w:eastAsia="ru-RU"/>
        </w:rPr>
      </w:pP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lastRenderedPageBreak/>
        <w:t>Внешний муниципальный финансовый контроль осуществляется  контрольно-счетной палатой Уватского муниципального района, внутренний муниципальный финансовый контроль осуществляется органом администрации Уватского муниципального района,  наделенным полномочиями по внутреннему муниципальному финансовому контролю.</w:t>
      </w:r>
    </w:p>
    <w:p w:rsidR="00B066CE" w:rsidRPr="00B066CE" w:rsidRDefault="00B066CE" w:rsidP="00B066C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auto"/>
          <w:sz w:val="26"/>
          <w:szCs w:val="26"/>
          <w:lang w:eastAsia="ru-RU"/>
        </w:rPr>
      </w:pP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>Предварительный контроль осуществляется в целях предупреждения и пресечения бюджетных нарушений в процессе исполнения местного бюджета.</w:t>
      </w:r>
    </w:p>
    <w:p w:rsidR="00B066CE" w:rsidRPr="00B066CE" w:rsidRDefault="00B066CE" w:rsidP="00B066C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auto"/>
          <w:sz w:val="26"/>
          <w:szCs w:val="26"/>
          <w:lang w:eastAsia="ru-RU"/>
        </w:rPr>
      </w:pP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>Последующий контроль осуществляется по результатам исполнения  местного бюджета в целях установления законности их исполнения, достоверности учета и отчетности</w:t>
      </w:r>
      <w:proofErr w:type="gramStart"/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>.».</w:t>
      </w:r>
      <w:proofErr w:type="gramEnd"/>
    </w:p>
    <w:p w:rsidR="00B066CE" w:rsidRPr="00B066CE" w:rsidRDefault="00B066CE" w:rsidP="00B066C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auto"/>
          <w:sz w:val="26"/>
          <w:szCs w:val="26"/>
          <w:lang w:eastAsia="ru-RU"/>
        </w:rPr>
      </w:pP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2. Настоящее решение подлежит обнародованию на информационных </w:t>
      </w:r>
      <w:proofErr w:type="gramStart"/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>стендах</w:t>
      </w:r>
      <w:proofErr w:type="gramEnd"/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 в местах, установленных </w:t>
      </w:r>
      <w:r w:rsidR="00B92AB4">
        <w:rPr>
          <w:rFonts w:ascii="Arial" w:eastAsia="Times New Roman" w:hAnsi="Arial" w:cs="Arial"/>
          <w:color w:val="auto"/>
          <w:sz w:val="26"/>
          <w:szCs w:val="26"/>
          <w:lang w:eastAsia="ru-RU"/>
        </w:rPr>
        <w:t>администрацией Красноярского</w:t>
      </w:r>
      <w:r w:rsidR="00D710AD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 </w:t>
      </w:r>
      <w:r w:rsidR="00E43D72">
        <w:rPr>
          <w:rFonts w:ascii="Arial" w:eastAsia="Times New Roman" w:hAnsi="Arial" w:cs="Arial"/>
          <w:color w:val="auto"/>
          <w:sz w:val="26"/>
          <w:szCs w:val="26"/>
          <w:lang w:eastAsia="ru-RU"/>
        </w:rPr>
        <w:t>сельского поселения</w:t>
      </w: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>.</w:t>
      </w:r>
    </w:p>
    <w:p w:rsidR="00B066CE" w:rsidRPr="00B066CE" w:rsidRDefault="00B066CE" w:rsidP="00B066C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auto"/>
          <w:sz w:val="26"/>
          <w:szCs w:val="26"/>
          <w:lang w:eastAsia="ru-RU"/>
        </w:rPr>
      </w:pP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>3. Настоящее решение вступает в силу со дня его обнародования, за исключением подпункта «а» пункта 2 части 1 настоящего решения, вступающего в силу с 01.01.2022.</w:t>
      </w:r>
    </w:p>
    <w:p w:rsidR="00B066CE" w:rsidRPr="00B066CE" w:rsidRDefault="00B066CE" w:rsidP="00B066C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auto"/>
          <w:sz w:val="26"/>
          <w:szCs w:val="26"/>
          <w:lang w:eastAsia="ru-RU"/>
        </w:rPr>
      </w:pP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>4. Положения пункта 1 и подпункт</w:t>
      </w:r>
      <w:r w:rsidR="00BC2EFF">
        <w:rPr>
          <w:rFonts w:ascii="Arial" w:eastAsia="Times New Roman" w:hAnsi="Arial" w:cs="Arial"/>
          <w:color w:val="auto"/>
          <w:sz w:val="26"/>
          <w:szCs w:val="26"/>
          <w:lang w:eastAsia="ru-RU"/>
        </w:rPr>
        <w:t>ов</w:t>
      </w: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 «</w:t>
      </w:r>
      <w:r w:rsidR="003004BF">
        <w:rPr>
          <w:rFonts w:ascii="Arial" w:eastAsia="Times New Roman" w:hAnsi="Arial" w:cs="Arial"/>
          <w:color w:val="auto"/>
          <w:sz w:val="26"/>
          <w:szCs w:val="26"/>
          <w:lang w:eastAsia="ru-RU"/>
        </w:rPr>
        <w:t>в</w:t>
      </w: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>»</w:t>
      </w:r>
      <w:r w:rsidR="00BC2EFF">
        <w:rPr>
          <w:rFonts w:ascii="Arial" w:eastAsia="Times New Roman" w:hAnsi="Arial" w:cs="Arial"/>
          <w:color w:val="auto"/>
          <w:sz w:val="26"/>
          <w:szCs w:val="26"/>
          <w:lang w:eastAsia="ru-RU"/>
        </w:rPr>
        <w:t>, «г»</w:t>
      </w: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 пункта 2 части 1 настоящего решения применяются к правоотношениям, возникающим при составлении и исполнении бюджета</w:t>
      </w:r>
      <w:r w:rsidR="00B92AB4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 Красноярского</w:t>
      </w:r>
      <w:r w:rsidR="00E43D72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 сельского поселения</w:t>
      </w: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>, начиная с бюджета на 2022 год и на плановый период 2023 и 2024 годов.</w:t>
      </w:r>
    </w:p>
    <w:p w:rsidR="00E43D72" w:rsidRDefault="00B066CE" w:rsidP="00E43D72">
      <w:pPr>
        <w:widowControl w:val="0"/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B066CE">
        <w:rPr>
          <w:rFonts w:ascii="Arial" w:eastAsia="Times New Roman" w:hAnsi="Arial" w:cs="Arial"/>
          <w:color w:val="auto"/>
          <w:sz w:val="26"/>
          <w:szCs w:val="26"/>
          <w:lang w:eastAsia="ru-RU"/>
        </w:rPr>
        <w:t xml:space="preserve">5. </w:t>
      </w:r>
      <w:proofErr w:type="gramStart"/>
      <w:r w:rsidR="00E43D72">
        <w:rPr>
          <w:rFonts w:ascii="Arial" w:eastAsia="Times New Roman" w:hAnsi="Arial" w:cs="Arial"/>
          <w:sz w:val="26"/>
          <w:szCs w:val="26"/>
          <w:lang w:eastAsia="ru-RU"/>
        </w:rPr>
        <w:t>Контроль за</w:t>
      </w:r>
      <w:proofErr w:type="gramEnd"/>
      <w:r w:rsidR="00E43D72">
        <w:rPr>
          <w:rFonts w:ascii="Arial" w:eastAsia="Times New Roman" w:hAnsi="Arial" w:cs="Arial"/>
          <w:sz w:val="26"/>
          <w:szCs w:val="26"/>
          <w:lang w:eastAsia="ru-RU"/>
        </w:rPr>
        <w:t xml:space="preserve"> исполнением настоящего решения возложить на </w:t>
      </w:r>
      <w:r w:rsidR="00B92AB4">
        <w:rPr>
          <w:rFonts w:ascii="Arial" w:eastAsia="Times New Roman" w:hAnsi="Arial" w:cs="Arial"/>
          <w:sz w:val="26"/>
          <w:szCs w:val="26"/>
          <w:lang w:eastAsia="ru-RU"/>
        </w:rPr>
        <w:t xml:space="preserve">постоянную комиссию Думы Красноярского </w:t>
      </w:r>
      <w:r w:rsidR="00E43D72">
        <w:rPr>
          <w:rFonts w:ascii="Arial" w:eastAsia="Times New Roman" w:hAnsi="Arial" w:cs="Arial"/>
          <w:sz w:val="26"/>
          <w:szCs w:val="26"/>
          <w:lang w:eastAsia="ru-RU"/>
        </w:rPr>
        <w:t>сельского поселения по бюджетным и имущественным отношениям.</w:t>
      </w:r>
    </w:p>
    <w:p w:rsidR="00367772" w:rsidRDefault="00367772" w:rsidP="009E7297">
      <w:pPr>
        <w:pStyle w:val="ConsPlusNormal"/>
        <w:ind w:firstLine="567"/>
        <w:jc w:val="both"/>
        <w:rPr>
          <w:color w:val="auto"/>
          <w:sz w:val="26"/>
          <w:szCs w:val="26"/>
        </w:rPr>
      </w:pPr>
    </w:p>
    <w:p w:rsidR="00367772" w:rsidRDefault="00367772" w:rsidP="009E7297">
      <w:pPr>
        <w:pStyle w:val="ConsPlusNormal"/>
        <w:ind w:firstLine="567"/>
        <w:jc w:val="both"/>
        <w:rPr>
          <w:color w:val="auto"/>
          <w:sz w:val="26"/>
          <w:szCs w:val="26"/>
        </w:rPr>
      </w:pPr>
    </w:p>
    <w:p w:rsidR="00367772" w:rsidRDefault="00367772" w:rsidP="009E7297">
      <w:pPr>
        <w:pStyle w:val="ConsPlusNormal"/>
        <w:ind w:firstLine="567"/>
        <w:jc w:val="both"/>
        <w:rPr>
          <w:color w:val="auto"/>
          <w:sz w:val="26"/>
          <w:szCs w:val="26"/>
        </w:rPr>
      </w:pPr>
    </w:p>
    <w:p w:rsidR="00367772" w:rsidRDefault="00367772" w:rsidP="009E7297">
      <w:pPr>
        <w:pStyle w:val="ConsPlusNormal"/>
        <w:ind w:firstLine="567"/>
        <w:jc w:val="both"/>
        <w:rPr>
          <w:color w:val="auto"/>
          <w:sz w:val="26"/>
          <w:szCs w:val="26"/>
        </w:rPr>
      </w:pPr>
    </w:p>
    <w:p w:rsidR="00A04CA5" w:rsidRDefault="00A04CA5">
      <w:pPr>
        <w:keepNext/>
        <w:widowControl w:val="0"/>
        <w:spacing w:after="0" w:line="240" w:lineRule="auto"/>
        <w:jc w:val="both"/>
        <w:outlineLvl w:val="4"/>
        <w:rPr>
          <w:rFonts w:ascii="Arial" w:eastAsia="Times New Roman" w:hAnsi="Arial" w:cs="Arial"/>
          <w:sz w:val="26"/>
          <w:szCs w:val="26"/>
          <w:lang w:eastAsia="ru-RU"/>
        </w:rPr>
      </w:pPr>
    </w:p>
    <w:p w:rsidR="00A04CA5" w:rsidRDefault="00A04CA5">
      <w:pPr>
        <w:keepNext/>
        <w:widowControl w:val="0"/>
        <w:spacing w:after="0" w:line="240" w:lineRule="auto"/>
        <w:jc w:val="both"/>
        <w:outlineLvl w:val="4"/>
        <w:rPr>
          <w:rFonts w:ascii="Arial" w:eastAsia="Times New Roman" w:hAnsi="Arial" w:cs="Arial"/>
          <w:sz w:val="26"/>
          <w:szCs w:val="26"/>
          <w:lang w:eastAsia="ru-RU"/>
        </w:rPr>
      </w:pPr>
    </w:p>
    <w:p w:rsidR="00A04CA5" w:rsidRDefault="00215DC4" w:rsidP="007B4B63">
      <w:pPr>
        <w:widowControl w:val="0"/>
        <w:spacing w:after="0" w:line="240" w:lineRule="auto"/>
        <w:jc w:val="both"/>
        <w:outlineLvl w:val="4"/>
      </w:pPr>
      <w:r>
        <w:rPr>
          <w:rFonts w:ascii="Arial" w:eastAsia="Times New Roman" w:hAnsi="Arial" w:cs="Arial"/>
          <w:sz w:val="26"/>
          <w:szCs w:val="26"/>
          <w:lang w:eastAsia="ru-RU"/>
        </w:rPr>
        <w:t xml:space="preserve">Глава сельского поселения                                    </w:t>
      </w:r>
      <w:r w:rsidR="00B92AB4">
        <w:rPr>
          <w:rFonts w:ascii="Arial" w:eastAsia="Times New Roman" w:hAnsi="Arial" w:cs="Arial"/>
          <w:sz w:val="26"/>
          <w:szCs w:val="26"/>
          <w:lang w:eastAsia="ru-RU"/>
        </w:rPr>
        <w:t xml:space="preserve">                        В.А.Кузнецова</w:t>
      </w:r>
    </w:p>
    <w:sectPr w:rsidR="00A04CA5" w:rsidSect="00862CC0">
      <w:headerReference w:type="default" r:id="rId8"/>
      <w:footerReference w:type="default" r:id="rId9"/>
      <w:pgSz w:w="11906" w:h="16838"/>
      <w:pgMar w:top="1440" w:right="707" w:bottom="1440" w:left="1701" w:header="720" w:footer="720" w:gutter="0"/>
      <w:cols w:space="720"/>
      <w:formProt w:val="0"/>
      <w:docGrid w:linePitch="240" w:charSpace="-20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7D1D" w:rsidRDefault="00537D1D">
      <w:pPr>
        <w:spacing w:after="0" w:line="240" w:lineRule="auto"/>
      </w:pPr>
      <w:r>
        <w:separator/>
      </w:r>
    </w:p>
  </w:endnote>
  <w:endnote w:type="continuationSeparator" w:id="0">
    <w:p w:rsidR="00537D1D" w:rsidRDefault="00537D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CA5" w:rsidRDefault="00A04CA5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7D1D" w:rsidRDefault="00537D1D">
      <w:pPr>
        <w:spacing w:after="0" w:line="240" w:lineRule="auto"/>
      </w:pPr>
      <w:r>
        <w:separator/>
      </w:r>
    </w:p>
  </w:footnote>
  <w:footnote w:type="continuationSeparator" w:id="0">
    <w:p w:rsidR="00537D1D" w:rsidRDefault="00537D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CA5" w:rsidRDefault="00A04CA5">
    <w:pPr>
      <w:pStyle w:val="ad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04CA5"/>
    <w:rsid w:val="000A6D7E"/>
    <w:rsid w:val="000B742D"/>
    <w:rsid w:val="000C548E"/>
    <w:rsid w:val="002040D7"/>
    <w:rsid w:val="002152D4"/>
    <w:rsid w:val="00215DC4"/>
    <w:rsid w:val="002B26A1"/>
    <w:rsid w:val="002F57BF"/>
    <w:rsid w:val="003004BF"/>
    <w:rsid w:val="00351C65"/>
    <w:rsid w:val="00353EF0"/>
    <w:rsid w:val="00367772"/>
    <w:rsid w:val="003A2DB1"/>
    <w:rsid w:val="003D124B"/>
    <w:rsid w:val="003F6DB7"/>
    <w:rsid w:val="003F7580"/>
    <w:rsid w:val="00400DF3"/>
    <w:rsid w:val="00406E24"/>
    <w:rsid w:val="00411C9F"/>
    <w:rsid w:val="004146C8"/>
    <w:rsid w:val="00441405"/>
    <w:rsid w:val="00462BED"/>
    <w:rsid w:val="004D3EA2"/>
    <w:rsid w:val="004D703C"/>
    <w:rsid w:val="005000E3"/>
    <w:rsid w:val="00537D1D"/>
    <w:rsid w:val="005A256D"/>
    <w:rsid w:val="005D023E"/>
    <w:rsid w:val="005F1C11"/>
    <w:rsid w:val="00650166"/>
    <w:rsid w:val="006F554A"/>
    <w:rsid w:val="00715DD6"/>
    <w:rsid w:val="00722C01"/>
    <w:rsid w:val="00747C6B"/>
    <w:rsid w:val="007509F4"/>
    <w:rsid w:val="00755EC5"/>
    <w:rsid w:val="007A0754"/>
    <w:rsid w:val="007B4B63"/>
    <w:rsid w:val="007C426A"/>
    <w:rsid w:val="007F535C"/>
    <w:rsid w:val="00862CC0"/>
    <w:rsid w:val="008A4ED8"/>
    <w:rsid w:val="008B725D"/>
    <w:rsid w:val="00930E26"/>
    <w:rsid w:val="009E16FA"/>
    <w:rsid w:val="009E38FC"/>
    <w:rsid w:val="009E7297"/>
    <w:rsid w:val="009F4A80"/>
    <w:rsid w:val="00A04CA5"/>
    <w:rsid w:val="00A1097F"/>
    <w:rsid w:val="00A13F07"/>
    <w:rsid w:val="00A159B9"/>
    <w:rsid w:val="00A41D04"/>
    <w:rsid w:val="00A861C8"/>
    <w:rsid w:val="00AD0BDF"/>
    <w:rsid w:val="00B066CE"/>
    <w:rsid w:val="00B34457"/>
    <w:rsid w:val="00B92AB4"/>
    <w:rsid w:val="00BC2EFF"/>
    <w:rsid w:val="00BF2CF9"/>
    <w:rsid w:val="00BF454B"/>
    <w:rsid w:val="00C0496E"/>
    <w:rsid w:val="00C16259"/>
    <w:rsid w:val="00C36844"/>
    <w:rsid w:val="00C71492"/>
    <w:rsid w:val="00C756FD"/>
    <w:rsid w:val="00CC45D9"/>
    <w:rsid w:val="00CF09D4"/>
    <w:rsid w:val="00D41D53"/>
    <w:rsid w:val="00D4400A"/>
    <w:rsid w:val="00D710AD"/>
    <w:rsid w:val="00E43D72"/>
    <w:rsid w:val="00E62DCF"/>
    <w:rsid w:val="00EC20BD"/>
    <w:rsid w:val="00FA49E9"/>
    <w:rsid w:val="00FA5C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CC0"/>
    <w:pPr>
      <w:spacing w:after="200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8C6EE8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E94FB3"/>
  </w:style>
  <w:style w:type="character" w:customStyle="1" w:styleId="a5">
    <w:name w:val="Нижний колонтитул Знак"/>
    <w:basedOn w:val="a0"/>
    <w:uiPriority w:val="99"/>
    <w:qFormat/>
    <w:rsid w:val="00E94FB3"/>
  </w:style>
  <w:style w:type="paragraph" w:customStyle="1" w:styleId="a6">
    <w:name w:val="Заголовок"/>
    <w:basedOn w:val="a"/>
    <w:next w:val="a7"/>
    <w:qFormat/>
    <w:rsid w:val="00862CC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rsid w:val="00862CC0"/>
    <w:pPr>
      <w:spacing w:after="140" w:line="288" w:lineRule="auto"/>
    </w:pPr>
  </w:style>
  <w:style w:type="paragraph" w:styleId="a8">
    <w:name w:val="List"/>
    <w:basedOn w:val="a7"/>
    <w:rsid w:val="00862CC0"/>
    <w:rPr>
      <w:rFonts w:cs="Mangal"/>
    </w:rPr>
  </w:style>
  <w:style w:type="paragraph" w:styleId="a9">
    <w:name w:val="Title"/>
    <w:basedOn w:val="a"/>
    <w:rsid w:val="00862CC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a">
    <w:name w:val="index heading"/>
    <w:basedOn w:val="a"/>
    <w:qFormat/>
    <w:rsid w:val="00862CC0"/>
    <w:pPr>
      <w:suppressLineNumbers/>
    </w:pPr>
    <w:rPr>
      <w:rFonts w:cs="Mangal"/>
    </w:rPr>
  </w:style>
  <w:style w:type="paragraph" w:customStyle="1" w:styleId="ConsPlusNormal">
    <w:name w:val="ConsPlusNormal"/>
    <w:qFormat/>
    <w:rsid w:val="00EE049A"/>
    <w:pPr>
      <w:spacing w:line="240" w:lineRule="auto"/>
    </w:pPr>
    <w:rPr>
      <w:rFonts w:ascii="Arial" w:hAnsi="Arial" w:cs="Arial"/>
      <w:color w:val="00000A"/>
      <w:szCs w:val="20"/>
    </w:rPr>
  </w:style>
  <w:style w:type="paragraph" w:styleId="ab">
    <w:name w:val="Balloon Text"/>
    <w:basedOn w:val="a"/>
    <w:uiPriority w:val="99"/>
    <w:semiHidden/>
    <w:unhideWhenUsed/>
    <w:qFormat/>
    <w:rsid w:val="008C6EE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230CCD"/>
    <w:pPr>
      <w:ind w:left="720"/>
      <w:contextualSpacing/>
    </w:pPr>
  </w:style>
  <w:style w:type="paragraph" w:styleId="ad">
    <w:name w:val="header"/>
    <w:basedOn w:val="a"/>
    <w:uiPriority w:val="99"/>
    <w:unhideWhenUsed/>
    <w:rsid w:val="00E94FB3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uiPriority w:val="99"/>
    <w:unhideWhenUsed/>
    <w:rsid w:val="00E94FB3"/>
    <w:pPr>
      <w:tabs>
        <w:tab w:val="center" w:pos="4677"/>
        <w:tab w:val="right" w:pos="9355"/>
      </w:tabs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8C6EE8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E94FB3"/>
  </w:style>
  <w:style w:type="character" w:customStyle="1" w:styleId="a5">
    <w:name w:val="Нижний колонтитул Знак"/>
    <w:basedOn w:val="a0"/>
    <w:uiPriority w:val="99"/>
    <w:qFormat/>
    <w:rsid w:val="00E94FB3"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Title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ConsPlusNormal">
    <w:name w:val="ConsPlusNormal"/>
    <w:qFormat/>
    <w:rsid w:val="00EE049A"/>
    <w:pPr>
      <w:spacing w:line="240" w:lineRule="auto"/>
    </w:pPr>
    <w:rPr>
      <w:rFonts w:ascii="Arial" w:hAnsi="Arial" w:cs="Arial"/>
      <w:color w:val="00000A"/>
      <w:szCs w:val="20"/>
    </w:rPr>
  </w:style>
  <w:style w:type="paragraph" w:styleId="ab">
    <w:name w:val="Balloon Text"/>
    <w:basedOn w:val="a"/>
    <w:uiPriority w:val="99"/>
    <w:semiHidden/>
    <w:unhideWhenUsed/>
    <w:qFormat/>
    <w:rsid w:val="008C6EE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230CCD"/>
    <w:pPr>
      <w:ind w:left="720"/>
      <w:contextualSpacing/>
    </w:pPr>
  </w:style>
  <w:style w:type="paragraph" w:styleId="ad">
    <w:name w:val="header"/>
    <w:basedOn w:val="a"/>
    <w:uiPriority w:val="99"/>
    <w:unhideWhenUsed/>
    <w:rsid w:val="00E94FB3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uiPriority w:val="99"/>
    <w:unhideWhenUsed/>
    <w:rsid w:val="00E94FB3"/>
    <w:pPr>
      <w:tabs>
        <w:tab w:val="center" w:pos="4677"/>
        <w:tab w:val="right" w:pos="9355"/>
      </w:tabs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11582E-07F2-4FFE-8618-F6BC3D907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517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User</cp:lastModifiedBy>
  <cp:revision>3</cp:revision>
  <cp:lastPrinted>2021-11-12T07:20:00Z</cp:lastPrinted>
  <dcterms:created xsi:type="dcterms:W3CDTF">2021-11-12T09:11:00Z</dcterms:created>
  <dcterms:modified xsi:type="dcterms:W3CDTF">2021-11-12T09:15:00Z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Your Company Name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